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970237" w:rsidRDefault="00970237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</w:pPr>
    </w:p>
    <w:p w:rsidR="007A0376" w:rsidRDefault="007A0376" w:rsidP="007A0376">
      <w:pPr>
        <w:spacing w:line="360" w:lineRule="auto"/>
        <w:jc w:val="center"/>
        <w:rPr>
          <w:rFonts w:ascii="仿宋_GB2312" w:eastAsia="仿宋_GB2312" w:cs="仿宋_GB2312"/>
          <w:color w:val="000000"/>
          <w:sz w:val="28"/>
          <w:szCs w:val="28"/>
        </w:rPr>
      </w:pPr>
      <w:proofErr w:type="gramStart"/>
      <w:r>
        <w:rPr>
          <w:rFonts w:ascii="仿宋_GB2312" w:eastAsia="仿宋_GB2312" w:cs="仿宋_GB2312" w:hint="eastAsia"/>
          <w:color w:val="000000"/>
          <w:sz w:val="28"/>
          <w:szCs w:val="28"/>
        </w:rPr>
        <w:t>浙药高专团</w:t>
      </w:r>
      <w:proofErr w:type="gramEnd"/>
      <w:r>
        <w:rPr>
          <w:rFonts w:ascii="仿宋_GB2312" w:eastAsia="仿宋_GB2312" w:cs="仿宋_GB2312" w:hint="eastAsia"/>
          <w:color w:val="000000"/>
          <w:sz w:val="28"/>
          <w:szCs w:val="28"/>
        </w:rPr>
        <w:t>〔2016〕10号</w:t>
      </w:r>
    </w:p>
    <w:p w:rsidR="00970237" w:rsidRDefault="00970237" w:rsidP="007A0376">
      <w:pPr>
        <w:tabs>
          <w:tab w:val="left" w:pos="2595"/>
        </w:tabs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70237" w:rsidRDefault="00970237" w:rsidP="007A0376">
      <w:pPr>
        <w:tabs>
          <w:tab w:val="left" w:pos="2595"/>
        </w:tabs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A0376" w:rsidRDefault="005C690E" w:rsidP="007A0376">
      <w:pPr>
        <w:pStyle w:val="SD"/>
        <w:spacing w:line="520" w:lineRule="exact"/>
        <w:ind w:firstLineChars="0" w:firstLine="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关于印发《</w:t>
      </w:r>
      <w:r w:rsidR="007A0376">
        <w:rPr>
          <w:rFonts w:hint="eastAsia"/>
          <w:b/>
          <w:color w:val="000000"/>
          <w:sz w:val="32"/>
          <w:szCs w:val="32"/>
        </w:rPr>
        <w:t>浙江医药高等专科学校共青团信息宣传工作考核奖励实施办法（试行）</w:t>
      </w:r>
      <w:r>
        <w:rPr>
          <w:rFonts w:hint="eastAsia"/>
          <w:b/>
          <w:color w:val="000000"/>
          <w:sz w:val="32"/>
          <w:szCs w:val="32"/>
        </w:rPr>
        <w:t>》的通知</w:t>
      </w:r>
    </w:p>
    <w:p w:rsidR="007A0376" w:rsidRDefault="007A0376" w:rsidP="007A0376">
      <w:pPr>
        <w:tabs>
          <w:tab w:val="left" w:pos="2595"/>
        </w:tabs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A0376" w:rsidRDefault="007A0376" w:rsidP="007A0376">
      <w:pPr>
        <w:spacing w:line="480" w:lineRule="exact"/>
        <w:rPr>
          <w:rFonts w:ascii="仿宋_GB2312" w:eastAsia="仿宋_GB2312" w:hAnsi="宋体" w:cs="仿宋_GB2312" w:hint="eastAsia"/>
          <w:b/>
          <w:bCs/>
          <w:sz w:val="30"/>
          <w:szCs w:val="30"/>
        </w:rPr>
      </w:pPr>
      <w:r w:rsidRPr="009A003D">
        <w:rPr>
          <w:rFonts w:ascii="仿宋_GB2312" w:eastAsia="仿宋_GB2312" w:hAnsi="宋体" w:cs="仿宋_GB2312" w:hint="eastAsia"/>
          <w:b/>
          <w:bCs/>
          <w:sz w:val="30"/>
          <w:szCs w:val="30"/>
        </w:rPr>
        <w:t>各分团（工）委、团委各部室、中心：</w:t>
      </w:r>
    </w:p>
    <w:p w:rsidR="005C690E" w:rsidRPr="0043409B" w:rsidRDefault="005C690E" w:rsidP="005C690E">
      <w:pPr>
        <w:tabs>
          <w:tab w:val="left" w:pos="1440"/>
        </w:tabs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491A64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现将《</w:t>
      </w:r>
      <w:r w:rsidRPr="002B3D23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浙江医药高等专科学校共青团先进集体和先进个人评比方法（试行）</w:t>
      </w:r>
      <w:r w:rsidRPr="00491A64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》印发给你们，请遵照执行。</w:t>
      </w:r>
    </w:p>
    <w:p w:rsidR="005C690E" w:rsidRDefault="005C690E" w:rsidP="005C690E">
      <w:pPr>
        <w:tabs>
          <w:tab w:val="left" w:pos="1440"/>
        </w:tabs>
        <w:spacing w:line="520" w:lineRule="exact"/>
        <w:ind w:firstLineChars="200" w:firstLine="568"/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附件1：《</w:t>
      </w:r>
      <w:r w:rsidRPr="005C690E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浙江医药高等专科学校共青团信息宣传工作考核奖励实施办法（试行）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》</w:t>
      </w:r>
    </w:p>
    <w:p w:rsidR="005C690E" w:rsidRDefault="005C690E" w:rsidP="005C690E">
      <w:pPr>
        <w:tabs>
          <w:tab w:val="left" w:pos="1440"/>
        </w:tabs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4F4BEE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2</w:t>
      </w:r>
      <w:r w:rsidRPr="004F4BEE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：</w:t>
      </w:r>
      <w:r w:rsidRPr="009A003D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列入考核范围的团属信息载体联系方式</w:t>
      </w:r>
    </w:p>
    <w:p w:rsidR="005C690E" w:rsidRPr="009A003D" w:rsidRDefault="005C690E" w:rsidP="005C690E">
      <w:pPr>
        <w:tabs>
          <w:tab w:val="left" w:pos="1440"/>
        </w:tabs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4F4BEE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：</w:t>
      </w:r>
      <w:r w:rsidRPr="009A003D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橱窗海报基本任务数</w:t>
      </w:r>
    </w:p>
    <w:p w:rsidR="005C690E" w:rsidRDefault="005C690E" w:rsidP="005C690E">
      <w:pPr>
        <w:spacing w:line="580" w:lineRule="exact"/>
        <w:ind w:firstLineChars="1365" w:firstLine="382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共青团浙江医药高等专科学校委员会</w:t>
      </w:r>
    </w:p>
    <w:p w:rsidR="005C690E" w:rsidRDefault="005C690E" w:rsidP="005C690E">
      <w:pPr>
        <w:spacing w:line="580" w:lineRule="exact"/>
        <w:ind w:firstLineChars="1843" w:firstLine="51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2016年6月14日</w:t>
      </w:r>
    </w:p>
    <w:p w:rsidR="005C690E" w:rsidRDefault="005C690E" w:rsidP="005C690E">
      <w:pPr>
        <w:spacing w:line="520" w:lineRule="exact"/>
        <w:rPr>
          <w:rStyle w:val="kl9"/>
          <w:rFonts w:ascii="仿宋_GB2312" w:eastAsia="仿宋_GB2312" w:hAnsi="宋体"/>
          <w:b/>
          <w:bCs/>
          <w:sz w:val="30"/>
        </w:rPr>
      </w:pPr>
      <w:r>
        <w:rPr>
          <w:rStyle w:val="kl9"/>
          <w:rFonts w:ascii="仿宋_GB2312" w:eastAsia="仿宋_GB2312" w:hAnsi="宋体" w:hint="eastAsia"/>
          <w:b/>
          <w:bCs/>
          <w:sz w:val="30"/>
        </w:rPr>
        <w:t>主题词：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>印发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 xml:space="preserve">  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>共青团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 xml:space="preserve">  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>工作考核奖励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 xml:space="preserve">  </w:t>
      </w:r>
      <w:r>
        <w:rPr>
          <w:rStyle w:val="kl9"/>
          <w:rFonts w:ascii="仿宋_GB2312" w:eastAsia="仿宋_GB2312" w:hAnsi="宋体" w:hint="eastAsia"/>
          <w:b/>
          <w:bCs/>
          <w:sz w:val="30"/>
        </w:rPr>
        <w:t>通知</w:t>
      </w:r>
    </w:p>
    <w:p w:rsidR="005C690E" w:rsidRDefault="005C690E" w:rsidP="005C690E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07ADD" wp14:editId="1FA65032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257800" cy="0"/>
                <wp:effectExtent l="9525" t="6985" r="9525" b="120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1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cGNAIAAD0EAAAOAAAAZHJzL2Uyb0RvYy54bWysU82O0zAQviPxDpbv3SRtt9uNNl2hpOWy&#10;QKVduLu201g4tmW7TSvEK/ACK3GDE0fuvA3LYzB2f+jCBSFycMaemc/fzHy+ut60Eq25dUKrAmdn&#10;KUZcUc2EWhb49d2sN8bIeaIYkVrxAm+5w9eTp0+uOpPzvm60ZNwiAFEu70yBG+9NniSONrwl7kwb&#10;rsBZa9sSD1u7TJglHaC3Mumn6SjptGXGasqdg9Nq58STiF/XnPpXde24R7LAwM3H1cZ1EdZkckXy&#10;pSWmEXRPg/wDi5YIBZceoSriCVpZ8QdUK6jVTtf+jOo20XUtKI81QDVZ+ls1tw0xPNYCzXHm2Cb3&#10;/2Dpy/XcIsEKPMBIkRZG9HD/9fuHTz++fYT14ctnNAhN6ozLIbZUcxvKpBt1a240feuQ0mVD1JJH&#10;sndbAwhZyEgepYSNM3DVonuhGcSQldexY5vatqiWwrwJiQEcuoI2cUTb44j4xiMKh+f984txCpOk&#10;B19C8gAREo11/jnXLQpGgaVQoXskJ+sb5wOlXyHhWOmZkDIqQCrUFfgS0GOC01Kw4Axhzi4XpbRo&#10;TYKG4hfrA89pmNUrxSJYwwmb7m1PhNzZcLlUAQ9KATp7ayeSd5fp5XQ8HQ97w/5o2humVdV7NiuH&#10;vdEsuzivBlVZVtn7QC0b5o1gjKvA7iDYbPh3gtg/nZ3UjpI9tiF5jB77BWQP/0g6TjUMcieJhWbb&#10;uT1MGzQag/fvKTyC0z3Yp69+8hMAAP//AwBQSwMEFAAGAAgAAAAhAJ8ky5DYAAAABAEAAA8AAABk&#10;cnMvZG93bnJldi54bWxMj0FLw0AQhe9C/8MyBW/tplEkptmUUtSLIFhjz5vsmAR3Z0N2m8Z/7+hF&#10;jx9veO+bYjc7KyYcQ+9JwWadgEBqvOmpVVC9Pa4yECFqMtp6QgVfGGBXLq4KnRt/oVecjrEVXEIh&#10;1wq6GIdcytB06HRY+wGJsw8/Oh0Zx1aaUV+43FmZJsmddLonXuj0gIcOm8/j2SnYn54fbl6m2nlr&#10;7tvq3bgqeUqVul7O+y2IiHP8O4YffVaHkp1qfyYThFXAj0QFq1sQHGZpxlz/siwL+V++/AYAAP//&#10;AwBQSwECLQAUAAYACAAAACEAtoM4kv4AAADhAQAAEwAAAAAAAAAAAAAAAAAAAAAAW0NvbnRlbnRf&#10;VHlwZXNdLnhtbFBLAQItABQABgAIAAAAIQA4/SH/1gAAAJQBAAALAAAAAAAAAAAAAAAAAC8BAABf&#10;cmVscy8ucmVsc1BLAQItABQABgAIAAAAIQBsFqcGNAIAAD0EAAAOAAAAAAAAAAAAAAAAAC4CAABk&#10;cnMvZTJvRG9jLnhtbFBLAQItABQABgAIAAAAIQCfJMuQ2AAAAAQBAAAPAAAAAAAAAAAAAAAAAI4E&#10;AABkcnMvZG93bnJldi54bWxQSwUGAAAAAAQABADzAAAAkwUAAAAA&#10;"/>
            </w:pict>
          </mc:Fallback>
        </mc:AlternateContent>
      </w:r>
      <w:r>
        <w:rPr>
          <w:rFonts w:ascii="仿宋_GB2312" w:eastAsia="仿宋_GB2312" w:hint="eastAsia"/>
          <w:sz w:val="30"/>
          <w:szCs w:val="30"/>
        </w:rPr>
        <w:t>抄  送：</w:t>
      </w:r>
      <w:r>
        <w:rPr>
          <w:rFonts w:ascii="仿宋_GB2312" w:eastAsia="仿宋_GB2312" w:hAnsi="仿宋" w:cs="仿宋" w:hint="eastAsia"/>
          <w:sz w:val="28"/>
          <w:szCs w:val="28"/>
        </w:rPr>
        <w:t>各党总支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</w:p>
    <w:p w:rsidR="005C690E" w:rsidRDefault="005C690E" w:rsidP="005C690E">
      <w:pPr>
        <w:spacing w:line="520" w:lineRule="exact"/>
        <w:rPr>
          <w:rStyle w:val="kl9"/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pacing w:val="-20"/>
          <w:kern w:val="28"/>
          <w:sz w:val="30"/>
        </w:rPr>
        <w:t>共青团浙江医药高等专科学校委员会         二0</w:t>
      </w:r>
      <w:r>
        <w:rPr>
          <w:rFonts w:ascii="仿宋_GB2312" w:eastAsia="仿宋_GB2312" w:hint="eastAsia"/>
          <w:spacing w:val="-20"/>
          <w:kern w:val="28"/>
          <w:sz w:val="30"/>
        </w:rPr>
        <w:t>一六年六月十四</w:t>
      </w:r>
      <w:bookmarkStart w:id="0" w:name="_GoBack"/>
      <w:bookmarkEnd w:id="0"/>
      <w:r>
        <w:rPr>
          <w:rFonts w:ascii="仿宋_GB2312" w:eastAsia="仿宋_GB2312" w:hint="eastAsia"/>
          <w:spacing w:val="-20"/>
          <w:kern w:val="28"/>
          <w:sz w:val="30"/>
        </w:rPr>
        <w:t>日印发</w:t>
      </w:r>
      <w:r>
        <w:rPr>
          <w:rFonts w:ascii="仿宋_GB2312" w:eastAsia="仿宋_GB2312" w:hAnsi="宋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333CF" wp14:editId="71574D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3ZMwIAAD0EAAAOAAAAZHJzL2Uyb0RvYy54bWysU82O0zAQviPxDpbvbZLSdtuo6Qo1LZcF&#10;Ku3C3bWdxsKxLdttWiFegRdA4gYnjtx5G5bHYOz+0IULQuTgjD0zn7+Z+Ty53jUSbbl1QqsCZ90U&#10;I66oZkKtC/zqbtEZYeQ8UYxIrXiB99zh6+njR5PW5Lynay0ZtwhAlMtbU+Dae5MniaM1b4jrasMV&#10;OCttG+Jha9cJs6QF9EYmvTQdJq22zFhNuXNwWh6ceBrxq4pT/7KqHPdIFhi4+bjauK7CmkwnJF9b&#10;YmpBjzTIP7BoiFBw6RmqJJ6gjRV/QDWCWu105btUN4muKkF5rAGqydLfqrmtieGxFmiOM+c2uf8H&#10;S19slxYJVuAeRoo0MKL7D1+/v//049tHWO+/fEa90KTWuBxiZ2ppQ5l0p27NjaZvHFJ6VhO15pHs&#10;3d4AQhYykgcpYeMMXLVqn2sGMWTjdezYrrINqqQwr0NiAIeuoF0c0f48Ir7ziMLhoDe4GqUwSXry&#10;JSQPECHRWOefcd2gYBRYChW6R3KyvXE+UPoVEo6VXggpowKkQm2Bx4AeE5yWggVnCHN2vZpJi7Yk&#10;aCh+sT7wXIZZvVEsgtWcsPnR9kTIgw2XSxXwoBSgc7QOInk7Tsfz0XzU7/R7w3mnn5Zl5+li1u8M&#10;F9nVoHxSzmZl9i5Qy/p5LRjjKrA7CTbr/50gjk/nILWzZM9tSB6ix34B2dM/ko5TDYM8SGKl2X5p&#10;T9MGjcbg43sKj+ByD/blq5/+BAAA//8DAFBLAwQUAAYACAAAACEAOtF3itcAAAACAQAADwAAAGRy&#10;cy9kb3ducmV2LnhtbEyPwUrDQBCG70LfYZmCN7tpBIkxm1KKehEE2+h5k50mobuzIbtN49s79aKX&#10;gY9/+OebYjM7KyYcQ+9JwXqVgEBqvOmpVVAdXu4yECFqMtp6QgXfGGBTLm4KnRt/oQ+c9rEVXEIh&#10;1wq6GIdcytB06HRY+QGJs6MfnY6MYyvNqC9c7qxMk+RBOt0TX+j0gLsOm9P+7BRsv96e79+n2nlr&#10;Htvq07gqeU2Vul3O2ycQEef4twxXfVaHkp1qfyYThFXAj8TfyVmWZoz1FWVZyP/q5Q8AAAD//wMA&#10;UEsBAi0AFAAGAAgAAAAhALaDOJL+AAAA4QEAABMAAAAAAAAAAAAAAAAAAAAAAFtDb250ZW50X1R5&#10;cGVzXS54bWxQSwECLQAUAAYACAAAACEAOP0h/9YAAACUAQAACwAAAAAAAAAAAAAAAAAvAQAAX3Jl&#10;bHMvLnJlbHNQSwECLQAUAAYACAAAACEAOnzt2TMCAAA9BAAADgAAAAAAAAAAAAAAAAAuAgAAZHJz&#10;L2Uyb0RvYy54bWxQSwECLQAUAAYACAAAACEAOtF3itcAAAACAQAADwAAAAAAAAAAAAAAAACNBAAA&#10;ZHJzL2Rvd25yZXYueG1sUEsFBgAAAAAEAAQA8wAAAJEFAAAAAA==&#10;"/>
            </w:pict>
          </mc:Fallback>
        </mc:AlternateContent>
      </w:r>
    </w:p>
    <w:p w:rsidR="005C690E" w:rsidRPr="0070706E" w:rsidRDefault="005C690E" w:rsidP="005C690E">
      <w:pPr>
        <w:tabs>
          <w:tab w:val="left" w:pos="720"/>
        </w:tabs>
        <w:spacing w:line="520" w:lineRule="exact"/>
        <w:rPr>
          <w:rFonts w:ascii="仿宋_GB2312" w:eastAsia="仿宋_GB2312" w:hAnsi="宋体"/>
          <w:sz w:val="30"/>
        </w:rPr>
        <w:sectPr w:rsidR="005C690E" w:rsidRPr="007070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389B9" wp14:editId="630760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9525" r="9525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JjNQ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wOhlfjBCpJTmcx&#10;zj2FD9TGumdMtchPikhw6d3DOd7eWAdJAPQE8dtSLbgQoQOERF0RTYA9BFglOPWHHmbNelUKg7bY&#10;91D4vCNAdgEzaiNpIGsYpvPj3GEuDnPAC+n5IBWQc5wdmuTtJJnMx/Nx1ssGo3kvS6qq93RRZr3R&#10;Ir0aVk+qsqzSd15amuUNp5RJr+7UsGn2dw1xfDqHVju37NmG+JI9pAhiT/8gOlTVF/LQEitF90vj&#10;3fAFhh4N4ON78o/g13VA/Xz1sx8AAAD//wMAUEsDBBQABgAIAAAAIQA60XeK1wAAAAIBAAAPAAAA&#10;ZHJzL2Rvd25yZXYueG1sTI/BSsNAEIbvQt9hmYI3u2kEiTGbUop6EQTb6HmTnSahu7Mhu03j2zv1&#10;opeBj3/455tiMzsrJhxD70nBepWAQGq86alVUB1e7jIQIWoy2npCBd8YYFMubgqdG3+hD5z2sRVc&#10;QiHXCroYh1zK0HTodFj5AYmzox+djoxjK82oL1zurEyT5EE63RNf6PSAuw6b0/7sFGy/3p7v36fa&#10;eWse2+rTuCp5TZW6Xc7bJxAR5/i3DFd9VoeSnWp/JhOEVcCPxN/JWZZmjPUVZVnI/+rlDwAAAP//&#10;AwBQSwECLQAUAAYACAAAACEAtoM4kv4AAADhAQAAEwAAAAAAAAAAAAAAAAAAAAAAW0NvbnRlbnRf&#10;VHlwZXNdLnhtbFBLAQItABQABgAIAAAAIQA4/SH/1gAAAJQBAAALAAAAAAAAAAAAAAAAAC8BAABf&#10;cmVscy8ucmVsc1BLAQItABQABgAIAAAAIQCBxEJjNQIAAD0EAAAOAAAAAAAAAAAAAAAAAC4CAABk&#10;cnMvZTJvRG9jLnhtbFBLAQItABQABgAIAAAAIQA60XeK1wAAAAIBAAAPAAAAAAAAAAAAAAAAAI8E&#10;AABkcnMvZG93bnJldi54bWxQSwUGAAAAAAQABADzAAAAkwUAAAAA&#10;"/>
            </w:pict>
          </mc:Fallback>
        </mc:AlternateContent>
      </w:r>
    </w:p>
    <w:p w:rsidR="005C690E" w:rsidRDefault="005C690E" w:rsidP="005C690E">
      <w:pPr>
        <w:spacing w:line="520" w:lineRule="exact"/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lastRenderedPageBreak/>
        <w:t>附件1</w:t>
      </w:r>
    </w:p>
    <w:p w:rsidR="005C690E" w:rsidRPr="005C690E" w:rsidRDefault="005C690E" w:rsidP="005C690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</w:pPr>
      <w:r w:rsidRPr="005C690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浙江医药高等专科学校共青团信息宣传工作</w:t>
      </w:r>
    </w:p>
    <w:p w:rsidR="005C690E" w:rsidRPr="005C690E" w:rsidRDefault="005C690E" w:rsidP="005C690E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</w:pPr>
      <w:r w:rsidRPr="005C690E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考核奖励实施办法（试行）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为建立健全信息宣传工作考核奖励机制，进一步加强我校共青团信息宣传工作，更好地为全校共青团工作的深化和发展服务，特制定《浙江医药高等专科学校共青团信息宣传工作考核奖励实施办法》，具体内容如下：</w:t>
      </w:r>
    </w:p>
    <w:p w:rsidR="007A0376" w:rsidRPr="00F047EB" w:rsidRDefault="007A0376" w:rsidP="007A0376">
      <w:pPr>
        <w:spacing w:line="540" w:lineRule="exact"/>
        <w:ind w:firstLineChars="200" w:firstLine="562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F047EB">
        <w:rPr>
          <w:rFonts w:ascii="仿宋_GB2312" w:eastAsia="仿宋_GB2312" w:hAnsi="宋体" w:cs="仿宋_GB2312" w:hint="eastAsia"/>
          <w:b/>
          <w:bCs/>
          <w:sz w:val="28"/>
          <w:szCs w:val="28"/>
        </w:rPr>
        <w:t>一、指导思想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按照“注重质量、公平公正、科学合理”的原则，开展共青团信息宣传工作考核、奖励，进一步发挥团的信息宣传工作在总结经验、交流情况和推动工作落实方面的积极作用。</w:t>
      </w:r>
    </w:p>
    <w:p w:rsidR="007A0376" w:rsidRPr="00F047EB" w:rsidRDefault="007A0376" w:rsidP="007A0376">
      <w:pPr>
        <w:spacing w:line="540" w:lineRule="exact"/>
        <w:ind w:firstLineChars="200" w:firstLine="562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F047EB">
        <w:rPr>
          <w:rFonts w:ascii="仿宋_GB2312" w:eastAsia="仿宋_GB2312" w:hAnsi="宋体" w:cs="仿宋_GB2312" w:hint="eastAsia"/>
          <w:b/>
          <w:bCs/>
          <w:sz w:val="28"/>
          <w:szCs w:val="28"/>
        </w:rPr>
        <w:t>二、考核范围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1.考核对象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考核对象包括各分团（工）委、团委各部室、中心。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2.列入考核范围的信息载体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（1）团属网站类：共青团浙江医药高等专科学校委员会网站；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（2）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微信微博类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：校团委远志青年官方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微信公众帐号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、微博，各有关团组织微博、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微信运行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情况;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（3）橱窗海报类;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（4）团属刊物类：《腾飞》、《启程》杂志等。</w:t>
      </w:r>
    </w:p>
    <w:p w:rsidR="007A0376" w:rsidRPr="00F047EB" w:rsidRDefault="007A0376" w:rsidP="007A0376">
      <w:pPr>
        <w:spacing w:line="540" w:lineRule="exact"/>
        <w:ind w:firstLineChars="200" w:firstLine="562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F047EB">
        <w:rPr>
          <w:rFonts w:ascii="仿宋_GB2312" w:eastAsia="仿宋_GB2312" w:hAnsi="宋体" w:cs="仿宋_GB2312" w:hint="eastAsia"/>
          <w:b/>
          <w:bCs/>
          <w:sz w:val="28"/>
          <w:szCs w:val="28"/>
        </w:rPr>
        <w:t>三、记分办法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1.“共青团浙江医药高等专科学校委员会”网站记分办法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各分团（工）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委每学期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至少完成10条，团委各部室、中心每学期至少完成5条，完成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任务数记100分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，不足一条扣10分，录用信息超过任务数每1条加10分，最高加分不得超过100分。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lastRenderedPageBreak/>
        <w:t xml:space="preserve">2. 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微信微博类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信息记分办法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微信微博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帖子经校团委远志青年官方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微信微博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平台录用的，各分团（工）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委每学期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至少完成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微信微博各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10条，团委各部室、中心每学期至少完成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微信微博各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5条，完成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任务数记100分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，不足一条扣10分，录用信息超过任务数每1条加10分，最高加分不得超过100分。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3. 团属刊物类记分办法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团属刊物《腾飞》、《启程》等录用的信息，视信息稿件的内容及质量分三类：研究稿、实践稿、综合稿。研究稿主要指具有调研性、理论性或思考性的信息，经录用每一条加20分；实践稿主要指总结反映工作及活动开展情况及经验的信息，经录用每一条加10分；综合稿主要指在信息中反映各团组织工作动态的信息，经录用每一条加10分。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4. 橱窗海报类记分办法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各分团（工）委、团委各部室、中心每学期完成橱窗海报基本任务数（具体详见附件2），完成</w:t>
      </w:r>
      <w:proofErr w:type="gramStart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任务数记100分</w:t>
      </w:r>
      <w:proofErr w:type="gramEnd"/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，不足一张扣10分，超过任务数每1张加10分，最高加分不得超过100分。</w:t>
      </w:r>
    </w:p>
    <w:p w:rsidR="007A0376" w:rsidRPr="00F047EB" w:rsidRDefault="007A0376" w:rsidP="007A0376">
      <w:pPr>
        <w:spacing w:line="540" w:lineRule="exact"/>
        <w:ind w:firstLineChars="200" w:firstLine="562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F047EB">
        <w:rPr>
          <w:rFonts w:ascii="仿宋_GB2312" w:eastAsia="仿宋_GB2312" w:hAnsi="宋体" w:cs="仿宋_GB2312" w:hint="eastAsia"/>
          <w:b/>
          <w:bCs/>
          <w:sz w:val="28"/>
          <w:szCs w:val="28"/>
        </w:rPr>
        <w:t>四、评比表彰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1.校团委办公室、宣传部、新媒体中心负责全校共青团信息宣传工作的管理、考核等事务，每学期将对各分团（工）委、团委各部室、中心的信息录用情况进行通报。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2.在校级信息考核中，若信息载体中任一类载体学期得分为零的，将被取消年度校级以上团内综合先进评选资格，其主要负责人将被取消年度校级以上个人先进评选资格。</w:t>
      </w:r>
    </w:p>
    <w:p w:rsidR="007A0376" w:rsidRPr="00F047EB" w:rsidRDefault="007A0376" w:rsidP="007A0376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lastRenderedPageBreak/>
        <w:t>3.学年末将根据各单位信息积分情况，评选表彰一批信息宣传工作先进集体单位和信息工作先进个人，并做好信息工作考核与其他团内先进评选的对接工作。</w:t>
      </w:r>
    </w:p>
    <w:p w:rsidR="007A0376" w:rsidRPr="00F047EB" w:rsidRDefault="007A0376" w:rsidP="007A0376">
      <w:pPr>
        <w:spacing w:line="540" w:lineRule="exact"/>
        <w:ind w:firstLineChars="200" w:firstLine="562"/>
        <w:rPr>
          <w:rFonts w:ascii="仿宋_GB2312" w:eastAsia="仿宋_GB2312" w:hAnsi="宋体" w:cs="仿宋_GB2312"/>
          <w:b/>
          <w:bCs/>
          <w:sz w:val="28"/>
          <w:szCs w:val="28"/>
        </w:rPr>
      </w:pPr>
      <w:r w:rsidRPr="00F047EB">
        <w:rPr>
          <w:rFonts w:ascii="仿宋_GB2312" w:eastAsia="仿宋_GB2312" w:hAnsi="宋体" w:cs="仿宋_GB2312" w:hint="eastAsia"/>
          <w:b/>
          <w:bCs/>
          <w:sz w:val="28"/>
          <w:szCs w:val="28"/>
        </w:rPr>
        <w:t>五、附则</w:t>
      </w:r>
    </w:p>
    <w:p w:rsidR="007A0376" w:rsidRPr="005C690E" w:rsidRDefault="007A0376" w:rsidP="005C690E">
      <w:pPr>
        <w:spacing w:line="520" w:lineRule="exact"/>
        <w:ind w:firstLineChars="200" w:firstLine="568"/>
        <w:rPr>
          <w:rFonts w:ascii="仿宋_GB2312" w:eastAsia="仿宋_GB2312" w:hAnsi="仿宋_GB2312" w:cs="仿宋_GB2312"/>
          <w:color w:val="000000"/>
          <w:spacing w:val="2"/>
          <w:sz w:val="28"/>
          <w:szCs w:val="28"/>
        </w:rPr>
      </w:pPr>
      <w:r w:rsidRPr="00F047EB">
        <w:rPr>
          <w:rFonts w:ascii="仿宋_GB2312" w:eastAsia="仿宋_GB2312" w:hAnsi="仿宋_GB2312" w:cs="仿宋_GB2312" w:hint="eastAsia"/>
          <w:color w:val="000000"/>
          <w:spacing w:val="2"/>
          <w:sz w:val="28"/>
          <w:szCs w:val="28"/>
        </w:rPr>
        <w:t>本实施办法自印发之日起开始实施，本实施办法由校团委办公室、宣传部、新媒体中心负责解释。</w:t>
      </w:r>
    </w:p>
    <w:p w:rsidR="005C690E" w:rsidRDefault="005C690E">
      <w:pPr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bidi="th-TH"/>
        </w:rPr>
      </w:pPr>
      <w:r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bidi="th-TH"/>
        </w:rPr>
        <w:br w:type="page"/>
      </w:r>
    </w:p>
    <w:p w:rsidR="007A0376" w:rsidRPr="005C690E" w:rsidRDefault="007A0376" w:rsidP="005C690E">
      <w:pPr>
        <w:widowControl w:val="0"/>
        <w:spacing w:line="520" w:lineRule="exact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bidi="th-TH"/>
        </w:rPr>
      </w:pPr>
      <w:r w:rsidRPr="005C690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bidi="th-TH"/>
        </w:rPr>
        <w:lastRenderedPageBreak/>
        <w:t>附件</w:t>
      </w:r>
      <w:r w:rsidR="005C690E" w:rsidRPr="005C690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bidi="th-TH"/>
        </w:rPr>
        <w:t>2</w:t>
      </w:r>
    </w:p>
    <w:p w:rsidR="007A0376" w:rsidRPr="009A003D" w:rsidRDefault="007A0376" w:rsidP="007A0376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  <w:r w:rsidRPr="009A003D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列入考核范围的团属信息载体联系方式</w:t>
      </w:r>
    </w:p>
    <w:p w:rsidR="007A0376" w:rsidRPr="009A003D" w:rsidRDefault="007A0376" w:rsidP="007A0376">
      <w:pPr>
        <w:spacing w:line="520" w:lineRule="exact"/>
        <w:rPr>
          <w:rFonts w:ascii="仿宋_GB2312" w:eastAsia="仿宋_GB2312" w:cs="Angsana New"/>
          <w:color w:val="000000"/>
          <w:sz w:val="28"/>
          <w:szCs w:val="28"/>
          <w:lang w:bidi="th-TH"/>
        </w:rPr>
      </w:pPr>
      <w:r w:rsidRPr="009A003D">
        <w:rPr>
          <w:rFonts w:ascii="仿宋_GB2312" w:eastAsia="仿宋_GB2312" w:hAnsi="仿宋"/>
          <w:b/>
          <w:sz w:val="28"/>
        </w:rPr>
        <w:t>1.</w:t>
      </w:r>
      <w:r w:rsidRPr="009A003D">
        <w:rPr>
          <w:rFonts w:ascii="仿宋_GB2312" w:eastAsia="仿宋_GB2312" w:hAnsi="仿宋"/>
          <w:b/>
          <w:sz w:val="28"/>
        </w:rPr>
        <w:t>“</w:t>
      </w:r>
      <w:r w:rsidRPr="009A003D">
        <w:rPr>
          <w:rFonts w:ascii="仿宋_GB2312" w:eastAsia="仿宋_GB2312" w:hAnsi="仿宋"/>
          <w:b/>
          <w:sz w:val="28"/>
        </w:rPr>
        <w:t>共青团浙江医药高等专科学校委员会</w:t>
      </w:r>
      <w:r w:rsidRPr="009A003D">
        <w:rPr>
          <w:rFonts w:ascii="仿宋_GB2312" w:eastAsia="仿宋_GB2312" w:hAnsi="仿宋"/>
          <w:b/>
          <w:sz w:val="28"/>
        </w:rPr>
        <w:t>”</w:t>
      </w:r>
      <w:r w:rsidRPr="009A003D">
        <w:rPr>
          <w:rFonts w:ascii="仿宋_GB2312" w:eastAsia="仿宋_GB2312" w:hAnsi="仿宋"/>
          <w:b/>
          <w:sz w:val="28"/>
        </w:rPr>
        <w:t>网站</w:t>
      </w:r>
      <w:r w:rsidRPr="009A003D">
        <w:rPr>
          <w:rFonts w:ascii="仿宋_GB2312" w:eastAsia="仿宋_GB2312" w:hAnsi="仿宋"/>
          <w:b/>
          <w:sz w:val="28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E-mail：zjpc_twanwei@163.com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联系人：李婷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电话：17855838634/618272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hAnsi="仿宋"/>
          <w:b/>
          <w:sz w:val="28"/>
        </w:rPr>
        <w:t>2.</w:t>
      </w:r>
      <w:proofErr w:type="gramStart"/>
      <w:r w:rsidRPr="009A003D">
        <w:rPr>
          <w:rFonts w:ascii="仿宋_GB2312" w:eastAsia="仿宋_GB2312" w:hAnsi="仿宋"/>
          <w:b/>
          <w:sz w:val="28"/>
        </w:rPr>
        <w:t>微博微信类</w:t>
      </w:r>
      <w:proofErr w:type="gramEnd"/>
      <w:r w:rsidRPr="009A003D">
        <w:rPr>
          <w:rFonts w:ascii="仿宋_GB2312" w:eastAsia="仿宋_GB2312" w:hAnsi="仿宋"/>
          <w:b/>
          <w:sz w:val="28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“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远志青年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”</w:t>
      </w:r>
      <w:proofErr w:type="gramStart"/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微信公众号</w:t>
      </w:r>
      <w:proofErr w:type="gramEnd"/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“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浙江医药高等专科学校团委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”</w:t>
      </w:r>
      <w:proofErr w:type="gramStart"/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官方微博</w:t>
      </w:r>
      <w:proofErr w:type="gramEnd"/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 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E-mail:zjpcyzqn@outlook.com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 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联系人：房思杰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 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电话：17855839076/618782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hAnsi="仿宋"/>
          <w:b/>
          <w:sz w:val="28"/>
        </w:rPr>
        <w:t>3.橱窗海报类</w:t>
      </w:r>
      <w:r w:rsidRPr="009A003D">
        <w:rPr>
          <w:rFonts w:ascii="仿宋_GB2312" w:eastAsia="仿宋_GB2312" w:hAnsi="仿宋"/>
          <w:b/>
          <w:sz w:val="28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 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联系人：熊路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 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电话：17855837570/612042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</w:r>
      <w:r w:rsidRPr="009A003D">
        <w:rPr>
          <w:rFonts w:ascii="仿宋_GB2312" w:eastAsia="仿宋_GB2312" w:hAnsi="仿宋"/>
          <w:b/>
          <w:sz w:val="28"/>
        </w:rPr>
        <w:t>4.团属刊物类</w:t>
      </w:r>
      <w:r w:rsidRPr="009A003D">
        <w:rPr>
          <w:rFonts w:ascii="仿宋_GB2312" w:eastAsia="仿宋_GB2312" w:hAnsi="仿宋"/>
          <w:b/>
          <w:sz w:val="28"/>
        </w:rPr>
        <w:br/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《腾飞》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E-mail:zjpc_tengfei@163.com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联系人：熊路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电话：17855837570/612042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《启程》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E-mail:zjpc_qicheng@163.com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联系人：</w:t>
      </w:r>
      <w:proofErr w:type="gramStart"/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泮懿</w:t>
      </w:r>
      <w:proofErr w:type="gramEnd"/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t>露</w:t>
      </w:r>
      <w:r w:rsidRPr="009A003D">
        <w:rPr>
          <w:rFonts w:ascii="仿宋_GB2312" w:eastAsia="仿宋_GB2312" w:cs="Angsana New"/>
          <w:color w:val="000000"/>
          <w:sz w:val="28"/>
          <w:szCs w:val="28"/>
          <w:lang w:bidi="th-TH"/>
        </w:rPr>
        <w:br/>
        <w:t>电话17855837250/611354</w:t>
      </w:r>
    </w:p>
    <w:p w:rsidR="007A0376" w:rsidRDefault="007A0376" w:rsidP="007A0376"/>
    <w:p w:rsidR="007A0376" w:rsidRDefault="007A0376" w:rsidP="007A0376">
      <w:pPr>
        <w:spacing w:line="520" w:lineRule="exact"/>
        <w:rPr>
          <w:rFonts w:ascii="仿宋_GB2312" w:eastAsia="仿宋_GB2312" w:cs="Angsana New"/>
          <w:b/>
          <w:color w:val="000000"/>
          <w:sz w:val="28"/>
          <w:szCs w:val="28"/>
          <w:lang w:bidi="th-TH"/>
        </w:rPr>
      </w:pPr>
    </w:p>
    <w:p w:rsidR="007A0376" w:rsidRPr="005C690E" w:rsidRDefault="007A0376" w:rsidP="005C690E">
      <w:pPr>
        <w:widowControl w:val="0"/>
        <w:spacing w:line="520" w:lineRule="exact"/>
        <w:jc w:val="both"/>
        <w:rPr>
          <w:rFonts w:ascii="仿宋_GB2312" w:eastAsia="仿宋_GB2312" w:hAnsi="仿宋_GB2312" w:cs="仿宋_GB2312"/>
          <w:color w:val="000000"/>
          <w:kern w:val="2"/>
          <w:sz w:val="30"/>
          <w:szCs w:val="30"/>
          <w:lang w:bidi="th-TH"/>
        </w:rPr>
      </w:pPr>
      <w:r w:rsidRPr="005C690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bidi="th-TH"/>
        </w:rPr>
        <w:lastRenderedPageBreak/>
        <w:t>附件</w:t>
      </w:r>
      <w:r w:rsidR="005C690E" w:rsidRPr="005C690E">
        <w:rPr>
          <w:rFonts w:ascii="仿宋_GB2312" w:eastAsia="仿宋_GB2312" w:hAnsi="仿宋_GB2312" w:cs="仿宋_GB2312" w:hint="eastAsia"/>
          <w:color w:val="000000"/>
          <w:kern w:val="2"/>
          <w:sz w:val="30"/>
          <w:szCs w:val="30"/>
          <w:lang w:bidi="th-TH"/>
        </w:rPr>
        <w:t>3</w:t>
      </w:r>
    </w:p>
    <w:p w:rsidR="007A0376" w:rsidRPr="009A003D" w:rsidRDefault="007A0376" w:rsidP="007A0376">
      <w:pPr>
        <w:tabs>
          <w:tab w:val="left" w:pos="1440"/>
        </w:tabs>
        <w:spacing w:before="100" w:beforeAutospacing="1" w:after="100" w:afterAutospacing="1" w:line="360" w:lineRule="exact"/>
        <w:jc w:val="center"/>
        <w:rPr>
          <w:rFonts w:ascii="仿宋_GB2312" w:eastAsia="仿宋_GB2312" w:hAnsi="仿宋" w:cs="仿宋_GB2312"/>
          <w:b/>
          <w:bCs/>
          <w:color w:val="000000"/>
          <w:sz w:val="32"/>
          <w:szCs w:val="32"/>
          <w:lang w:val="zh-CN"/>
        </w:rPr>
      </w:pPr>
      <w:r w:rsidRPr="009A003D">
        <w:rPr>
          <w:rFonts w:ascii="仿宋_GB2312" w:eastAsia="仿宋_GB2312" w:hAnsi="仿宋" w:cs="仿宋_GB2312" w:hint="eastAsia"/>
          <w:b/>
          <w:bCs/>
          <w:color w:val="000000"/>
          <w:sz w:val="32"/>
          <w:szCs w:val="32"/>
          <w:lang w:val="zh-CN"/>
        </w:rPr>
        <w:t>橱窗海报基本任务数</w:t>
      </w:r>
    </w:p>
    <w:p w:rsidR="007A0376" w:rsidRDefault="007A0376" w:rsidP="007A0376">
      <w:pPr>
        <w:spacing w:line="600" w:lineRule="exact"/>
        <w:rPr>
          <w:rFonts w:ascii="方正小标宋简体" w:eastAsia="方正小标宋简体" w:hAnsi="华文中宋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7"/>
        <w:gridCol w:w="2053"/>
        <w:gridCol w:w="2265"/>
        <w:gridCol w:w="2265"/>
      </w:tblGrid>
      <w:tr w:rsidR="007A0376" w:rsidRPr="008F674F" w:rsidTr="00970237">
        <w:tc>
          <w:tcPr>
            <w:tcW w:w="2477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单位（部门）</w:t>
            </w:r>
          </w:p>
        </w:tc>
        <w:tc>
          <w:tcPr>
            <w:tcW w:w="2053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固定橱窗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流动橱窗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</w:tr>
      <w:tr w:rsidR="007A0376" w:rsidRPr="008F674F" w:rsidTr="00970237">
        <w:tc>
          <w:tcPr>
            <w:tcW w:w="2477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方正小标宋简体" w:eastAsia="方正小标宋简体" w:hAnsi="华文中宋"/>
                <w:sz w:val="44"/>
                <w:szCs w:val="44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分团（工）委</w:t>
            </w:r>
          </w:p>
        </w:tc>
        <w:tc>
          <w:tcPr>
            <w:tcW w:w="2053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</w:tr>
      <w:tr w:rsidR="007A0376" w:rsidRPr="008F674F" w:rsidTr="00970237">
        <w:tc>
          <w:tcPr>
            <w:tcW w:w="2477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校团委宣传部</w:t>
            </w:r>
          </w:p>
        </w:tc>
        <w:tc>
          <w:tcPr>
            <w:tcW w:w="2053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72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84</w:t>
            </w:r>
          </w:p>
        </w:tc>
      </w:tr>
      <w:tr w:rsidR="007A0376" w:rsidRPr="008F674F" w:rsidTr="00970237">
        <w:tc>
          <w:tcPr>
            <w:tcW w:w="2477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校学生会宣传部</w:t>
            </w:r>
          </w:p>
        </w:tc>
        <w:tc>
          <w:tcPr>
            <w:tcW w:w="2053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52</w:t>
            </w:r>
          </w:p>
        </w:tc>
      </w:tr>
      <w:tr w:rsidR="007A0376" w:rsidRPr="008F674F" w:rsidTr="00970237">
        <w:tc>
          <w:tcPr>
            <w:tcW w:w="2477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校团委社团部</w:t>
            </w:r>
          </w:p>
        </w:tc>
        <w:tc>
          <w:tcPr>
            <w:tcW w:w="2053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36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</w:tr>
      <w:tr w:rsidR="007A0376" w:rsidRPr="008F674F" w:rsidTr="00970237">
        <w:tc>
          <w:tcPr>
            <w:tcW w:w="2477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校团委青年志愿者行动指导中心</w:t>
            </w:r>
          </w:p>
        </w:tc>
        <w:tc>
          <w:tcPr>
            <w:tcW w:w="2053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7A0376" w:rsidRPr="008F674F" w:rsidRDefault="007A0376" w:rsidP="0097023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F674F">
              <w:rPr>
                <w:rFonts w:ascii="仿宋_GB2312" w:eastAsia="仿宋_GB2312" w:hint="eastAsia"/>
                <w:sz w:val="32"/>
                <w:szCs w:val="32"/>
              </w:rPr>
              <w:t>24</w:t>
            </w:r>
          </w:p>
        </w:tc>
      </w:tr>
    </w:tbl>
    <w:p w:rsidR="007A0376" w:rsidRDefault="007A0376" w:rsidP="007A0376">
      <w:pPr>
        <w:spacing w:line="600" w:lineRule="exact"/>
        <w:rPr>
          <w:rFonts w:ascii="方正小标宋简体" w:eastAsia="方正小标宋简体" w:hAnsi="华文中宋"/>
          <w:sz w:val="44"/>
          <w:szCs w:val="44"/>
        </w:rPr>
      </w:pPr>
    </w:p>
    <w:p w:rsidR="007A0376" w:rsidRDefault="007A0376" w:rsidP="007A0376"/>
    <w:p w:rsidR="007A0376" w:rsidRDefault="007A0376" w:rsidP="007A0376"/>
    <w:p w:rsidR="007A0376" w:rsidRDefault="007A0376" w:rsidP="007A0376"/>
    <w:p w:rsidR="007A0376" w:rsidRDefault="007A0376" w:rsidP="007A0376">
      <w:pPr>
        <w:spacing w:line="20" w:lineRule="exact"/>
      </w:pPr>
    </w:p>
    <w:p w:rsidR="007A0376" w:rsidRDefault="007A0376" w:rsidP="007A0376">
      <w:pPr>
        <w:spacing w:line="20" w:lineRule="exact"/>
      </w:pPr>
    </w:p>
    <w:p w:rsidR="007A0376" w:rsidRPr="0070706E" w:rsidRDefault="007A0376" w:rsidP="007A0376">
      <w:pPr>
        <w:spacing w:line="360" w:lineRule="auto"/>
        <w:jc w:val="center"/>
      </w:pPr>
    </w:p>
    <w:p w:rsidR="00FA3D57" w:rsidRPr="007A0376" w:rsidRDefault="00FA3D57" w:rsidP="007A0376"/>
    <w:sectPr w:rsidR="00FA3D57" w:rsidRPr="007A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37" w:rsidRDefault="00970237" w:rsidP="007A0376">
      <w:r>
        <w:separator/>
      </w:r>
    </w:p>
  </w:endnote>
  <w:endnote w:type="continuationSeparator" w:id="0">
    <w:p w:rsidR="00970237" w:rsidRDefault="00970237" w:rsidP="007A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37" w:rsidRDefault="00970237" w:rsidP="007A0376">
      <w:r>
        <w:separator/>
      </w:r>
    </w:p>
  </w:footnote>
  <w:footnote w:type="continuationSeparator" w:id="0">
    <w:p w:rsidR="00970237" w:rsidRDefault="00970237" w:rsidP="007A0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07"/>
    <w:rsid w:val="00191F89"/>
    <w:rsid w:val="00511603"/>
    <w:rsid w:val="005C690E"/>
    <w:rsid w:val="007A0376"/>
    <w:rsid w:val="00970237"/>
    <w:rsid w:val="00A74907"/>
    <w:rsid w:val="00F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76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3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3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376"/>
    <w:rPr>
      <w:sz w:val="18"/>
      <w:szCs w:val="18"/>
    </w:rPr>
  </w:style>
  <w:style w:type="paragraph" w:customStyle="1" w:styleId="SD">
    <w:name w:val="SD_正文"/>
    <w:basedOn w:val="a"/>
    <w:rsid w:val="007A0376"/>
    <w:pPr>
      <w:widowControl w:val="0"/>
      <w:spacing w:line="360" w:lineRule="auto"/>
      <w:ind w:firstLineChars="200" w:firstLine="560"/>
      <w:jc w:val="both"/>
    </w:pPr>
    <w:rPr>
      <w:rFonts w:ascii="仿宋_GB2312" w:eastAsia="仿宋_GB2312" w:hAnsi="仿宋"/>
      <w:sz w:val="28"/>
    </w:rPr>
  </w:style>
  <w:style w:type="paragraph" w:styleId="a5">
    <w:name w:val="Balloon Text"/>
    <w:basedOn w:val="a"/>
    <w:link w:val="Char1"/>
    <w:uiPriority w:val="99"/>
    <w:semiHidden/>
    <w:unhideWhenUsed/>
    <w:rsid w:val="00970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237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C6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C690E"/>
    <w:rPr>
      <w:rFonts w:ascii="Calibri" w:eastAsia="宋体" w:hAnsi="Calibri" w:cs="Times New Roman"/>
      <w:kern w:val="0"/>
      <w:sz w:val="24"/>
      <w:szCs w:val="24"/>
    </w:rPr>
  </w:style>
  <w:style w:type="character" w:customStyle="1" w:styleId="kl9">
    <w:name w:val="kl9"/>
    <w:rsid w:val="005C6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76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3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03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376"/>
    <w:rPr>
      <w:sz w:val="18"/>
      <w:szCs w:val="18"/>
    </w:rPr>
  </w:style>
  <w:style w:type="paragraph" w:customStyle="1" w:styleId="SD">
    <w:name w:val="SD_正文"/>
    <w:basedOn w:val="a"/>
    <w:rsid w:val="007A0376"/>
    <w:pPr>
      <w:widowControl w:val="0"/>
      <w:spacing w:line="360" w:lineRule="auto"/>
      <w:ind w:firstLineChars="200" w:firstLine="560"/>
      <w:jc w:val="both"/>
    </w:pPr>
    <w:rPr>
      <w:rFonts w:ascii="仿宋_GB2312" w:eastAsia="仿宋_GB2312" w:hAnsi="仿宋"/>
      <w:sz w:val="28"/>
    </w:rPr>
  </w:style>
  <w:style w:type="paragraph" w:styleId="a5">
    <w:name w:val="Balloon Text"/>
    <w:basedOn w:val="a"/>
    <w:link w:val="Char1"/>
    <w:uiPriority w:val="99"/>
    <w:semiHidden/>
    <w:unhideWhenUsed/>
    <w:rsid w:val="009702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0237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C690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C690E"/>
    <w:rPr>
      <w:rFonts w:ascii="Calibri" w:eastAsia="宋体" w:hAnsi="Calibri" w:cs="Times New Roman"/>
      <w:kern w:val="0"/>
      <w:sz w:val="24"/>
      <w:szCs w:val="24"/>
    </w:rPr>
  </w:style>
  <w:style w:type="character" w:customStyle="1" w:styleId="kl9">
    <w:name w:val="kl9"/>
    <w:rsid w:val="005C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DF89-C3FA-48DF-870B-38078186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王之屋</dc:creator>
  <cp:keywords/>
  <dc:description/>
  <cp:lastModifiedBy>王之屋</cp:lastModifiedBy>
  <cp:revision>4</cp:revision>
  <cp:lastPrinted>2016-06-14T07:42:00Z</cp:lastPrinted>
  <dcterms:created xsi:type="dcterms:W3CDTF">2016-06-14T07:36:00Z</dcterms:created>
  <dcterms:modified xsi:type="dcterms:W3CDTF">2016-11-16T10:42:00Z</dcterms:modified>
</cp:coreProperties>
</file>